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AB" w:rsidRDefault="00F57EDE" w:rsidP="00352148">
      <w:pPr>
        <w:spacing w:after="0" w:line="240" w:lineRule="auto"/>
        <w:ind w:firstLine="567"/>
        <w:jc w:val="center"/>
        <w:rPr>
          <w:b/>
          <w:i/>
          <w:sz w:val="96"/>
        </w:rPr>
      </w:pPr>
      <w:r w:rsidRPr="00352148">
        <w:rPr>
          <w:b/>
          <w:i/>
          <w:sz w:val="96"/>
        </w:rPr>
        <w:t>Корь</w:t>
      </w:r>
    </w:p>
    <w:p w:rsidR="00352148" w:rsidRPr="00352148" w:rsidRDefault="00352148" w:rsidP="00352148">
      <w:pPr>
        <w:spacing w:after="0" w:line="240" w:lineRule="auto"/>
        <w:ind w:firstLine="567"/>
        <w:jc w:val="center"/>
        <w:rPr>
          <w:b/>
          <w:i/>
          <w:sz w:val="40"/>
        </w:rPr>
      </w:pPr>
    </w:p>
    <w:p w:rsidR="00F57EDE" w:rsidRPr="00352148" w:rsidRDefault="00F57EDE" w:rsidP="00352148">
      <w:pPr>
        <w:spacing w:after="0" w:line="240" w:lineRule="auto"/>
        <w:ind w:firstLine="567"/>
        <w:jc w:val="both"/>
        <w:rPr>
          <w:sz w:val="28"/>
        </w:rPr>
      </w:pPr>
      <w:r w:rsidRPr="00352148">
        <w:rPr>
          <w:sz w:val="28"/>
        </w:rPr>
        <w:t>Это, пожалуй, одно из самых заразных заболеваний, к нему восприимчивы буквально все, именно поэтому в пору, когда не было профилактических прививок, подавляющее большинство людей успевало переболеть корью еще в детстве. Невосприимчивы к кори, как правило, только дети до трех месяцев, так как у них еще сохраняется пассивный иммунитет, полученный от матери. Но, если мать не болела корью, то ее ребенок может, заразившись, заболеть уже в первые дни жизни.</w:t>
      </w:r>
    </w:p>
    <w:p w:rsidR="00F57EDE" w:rsidRPr="00352148" w:rsidRDefault="00F57EDE" w:rsidP="00352148">
      <w:pPr>
        <w:spacing w:after="0" w:line="240" w:lineRule="auto"/>
        <w:ind w:firstLine="567"/>
        <w:jc w:val="both"/>
        <w:rPr>
          <w:sz w:val="28"/>
        </w:rPr>
      </w:pPr>
      <w:r w:rsidRPr="00352148">
        <w:rPr>
          <w:sz w:val="28"/>
        </w:rPr>
        <w:t>Источник инфекции – б</w:t>
      </w:r>
      <w:bookmarkStart w:id="0" w:name="_GoBack"/>
      <w:bookmarkEnd w:id="0"/>
      <w:r w:rsidRPr="00352148">
        <w:rPr>
          <w:sz w:val="28"/>
        </w:rPr>
        <w:t>ольной человек. Для того</w:t>
      </w:r>
      <w:proofErr w:type="gramStart"/>
      <w:r w:rsidRPr="00352148">
        <w:rPr>
          <w:sz w:val="28"/>
        </w:rPr>
        <w:t>,</w:t>
      </w:r>
      <w:proofErr w:type="gramEnd"/>
      <w:r w:rsidRPr="00352148">
        <w:rPr>
          <w:sz w:val="28"/>
        </w:rPr>
        <w:t xml:space="preserve"> чтобы заразиться, необязательно быть в контакте с ним: вирус распространяется с током воздуха в соседние комнаты, через коридоры и лестничные площадки в другие квартиры и даже с нижнего этажа на верхний – по вентиляционной системе.</w:t>
      </w:r>
    </w:p>
    <w:p w:rsidR="00F57EDE" w:rsidRPr="00352148" w:rsidRDefault="00F57EDE" w:rsidP="00352148">
      <w:pPr>
        <w:spacing w:after="0" w:line="240" w:lineRule="auto"/>
        <w:ind w:firstLine="567"/>
        <w:jc w:val="both"/>
        <w:rPr>
          <w:sz w:val="28"/>
        </w:rPr>
      </w:pPr>
      <w:r w:rsidRPr="00352148">
        <w:rPr>
          <w:sz w:val="28"/>
        </w:rPr>
        <w:t>Инкубационный период, то есть период от заражения до начала заболевания, в среднем продолжается 8-10 дней, но может удлиняться до 17 дней, а если ребенку с профилактической целью ввели гамма-глобулин, то даже и до 21 дня.</w:t>
      </w:r>
    </w:p>
    <w:p w:rsidR="00F57EDE" w:rsidRPr="00352148" w:rsidRDefault="002D21EA" w:rsidP="00352148">
      <w:pPr>
        <w:spacing w:after="0" w:line="240" w:lineRule="auto"/>
        <w:ind w:firstLine="567"/>
        <w:jc w:val="both"/>
        <w:rPr>
          <w:sz w:val="28"/>
        </w:rPr>
      </w:pPr>
      <w:r w:rsidRPr="00352148">
        <w:rPr>
          <w:sz w:val="28"/>
        </w:rPr>
        <w:t>Начинается корь с повышением температуры до 38,5-39</w:t>
      </w:r>
      <w:r w:rsidRPr="00352148">
        <w:rPr>
          <w:sz w:val="28"/>
          <w:vertAlign w:val="superscript"/>
        </w:rPr>
        <w:t>0</w:t>
      </w:r>
      <w:r w:rsidRPr="00352148">
        <w:rPr>
          <w:sz w:val="28"/>
        </w:rPr>
        <w:t>, насморка, сухого, навязчивого кашля, покраснения слизистой оболочки век. Ребенок становится беспокойным, плаксивым, у него появляются рвота, боль в животе, иногда жидкий стул. В это время можно обнаружить на слизистой оболочке щек, у коренных зубов, или на слизистой губ и десен серовато-белые пятнышки величиной с маковое зерно, окруженные красным венчиком. Это ранний симптом кори, позволяющий врачу поставить диагноз еще до возникновения самого характерно ее признака – сыпи.</w:t>
      </w:r>
    </w:p>
    <w:p w:rsidR="002D21EA" w:rsidRPr="00352148" w:rsidRDefault="002D21EA" w:rsidP="00352148">
      <w:pPr>
        <w:spacing w:after="0" w:line="240" w:lineRule="auto"/>
        <w:ind w:firstLine="567"/>
        <w:jc w:val="both"/>
        <w:rPr>
          <w:sz w:val="28"/>
        </w:rPr>
      </w:pPr>
      <w:r w:rsidRPr="00352148">
        <w:rPr>
          <w:sz w:val="28"/>
        </w:rPr>
        <w:t xml:space="preserve">Период высыпания обычно начинается только на 4-5 день болезни. Сыпь в виде мелких розовых пятен появляется за ушами, на спинке носа. В течение суток она распространяется на лицо, шею, грудь, верхнюю часть спины. На следующие сутки сыпью покрываются все туловище и руки, а на третьи – и ноги. Сыпь может быть </w:t>
      </w:r>
      <w:proofErr w:type="gramStart"/>
      <w:r w:rsidRPr="00352148">
        <w:rPr>
          <w:sz w:val="28"/>
        </w:rPr>
        <w:t>очень обильной</w:t>
      </w:r>
      <w:proofErr w:type="gramEnd"/>
      <w:r w:rsidRPr="00352148">
        <w:rPr>
          <w:sz w:val="28"/>
        </w:rPr>
        <w:t>, сливной или, наоборот, редкой, но последовательность высыпания при кори (сверху вниз) неизменна. И пока идет высыпание, температура снижается до нормы, сыпь теряет яркость, буреет.</w:t>
      </w:r>
    </w:p>
    <w:p w:rsidR="002D21EA" w:rsidRPr="00352148" w:rsidRDefault="002D21EA" w:rsidP="00352148">
      <w:pPr>
        <w:spacing w:after="0" w:line="240" w:lineRule="auto"/>
        <w:ind w:firstLine="567"/>
        <w:jc w:val="both"/>
        <w:rPr>
          <w:sz w:val="28"/>
        </w:rPr>
      </w:pPr>
      <w:r w:rsidRPr="00352148">
        <w:rPr>
          <w:sz w:val="28"/>
        </w:rPr>
        <w:t>Таково типичное течение кори. Как и каждое заболевание, она может протекать и тяжелее, и легче.</w:t>
      </w:r>
      <w:r w:rsidR="00F92976" w:rsidRPr="00352148">
        <w:rPr>
          <w:sz w:val="28"/>
        </w:rPr>
        <w:t xml:space="preserve"> Легко протекает корь у детей, которым в инкубационном периоде вводили гамма-глобулин.</w:t>
      </w:r>
    </w:p>
    <w:p w:rsidR="00F92976" w:rsidRPr="00352148" w:rsidRDefault="00F92976" w:rsidP="00352148">
      <w:pPr>
        <w:spacing w:after="0" w:line="240" w:lineRule="auto"/>
        <w:ind w:firstLine="567"/>
        <w:jc w:val="both"/>
        <w:rPr>
          <w:sz w:val="28"/>
        </w:rPr>
      </w:pPr>
      <w:r w:rsidRPr="00352148">
        <w:rPr>
          <w:sz w:val="28"/>
        </w:rPr>
        <w:t xml:space="preserve">Сама по себе корь не опасна, но, резко снижая защитные силы ребенка, она повторяет путь для вторичных инфекций, подчас очень тяжелых. Это </w:t>
      </w:r>
      <w:proofErr w:type="spellStart"/>
      <w:r w:rsidRPr="00352148">
        <w:rPr>
          <w:sz w:val="28"/>
        </w:rPr>
        <w:t>ларинготрахеобронхит</w:t>
      </w:r>
      <w:proofErr w:type="spellEnd"/>
      <w:r w:rsidRPr="00352148">
        <w:rPr>
          <w:sz w:val="28"/>
        </w:rPr>
        <w:t xml:space="preserve">, пневмония, отит, стоматит, </w:t>
      </w:r>
      <w:proofErr w:type="spellStart"/>
      <w:r w:rsidRPr="00352148">
        <w:rPr>
          <w:sz w:val="28"/>
        </w:rPr>
        <w:t>энтероклит</w:t>
      </w:r>
      <w:proofErr w:type="spellEnd"/>
      <w:r w:rsidRPr="00352148">
        <w:rPr>
          <w:sz w:val="28"/>
        </w:rPr>
        <w:t>, а иногда даже энцефалит.</w:t>
      </w:r>
    </w:p>
    <w:p w:rsidR="00F92976" w:rsidRPr="00352148" w:rsidRDefault="00F92976" w:rsidP="00352148">
      <w:pPr>
        <w:spacing w:after="0" w:line="240" w:lineRule="auto"/>
        <w:ind w:firstLine="567"/>
        <w:jc w:val="both"/>
        <w:rPr>
          <w:sz w:val="28"/>
        </w:rPr>
      </w:pPr>
      <w:r w:rsidRPr="00352148">
        <w:rPr>
          <w:sz w:val="28"/>
        </w:rPr>
        <w:lastRenderedPageBreak/>
        <w:t xml:space="preserve">Что можно сделать для предупреждения осложнений? Прежде </w:t>
      </w:r>
      <w:proofErr w:type="gramStart"/>
      <w:r w:rsidRPr="00352148">
        <w:rPr>
          <w:sz w:val="28"/>
        </w:rPr>
        <w:t>всего</w:t>
      </w:r>
      <w:proofErr w:type="gramEnd"/>
      <w:r w:rsidRPr="00352148">
        <w:rPr>
          <w:sz w:val="28"/>
        </w:rPr>
        <w:t xml:space="preserve"> поддерживать чистоту в комнате, где лежит больной ребенок, почаще проветривать ее, уборку проводить влажным способом: там где пыль, там и микробы, а к ним больной ребенок особенно чувствителен.</w:t>
      </w:r>
    </w:p>
    <w:p w:rsidR="00F92976" w:rsidRPr="00352148" w:rsidRDefault="00F92976" w:rsidP="00352148">
      <w:pPr>
        <w:spacing w:after="0" w:line="240" w:lineRule="auto"/>
        <w:ind w:firstLine="567"/>
        <w:jc w:val="both"/>
        <w:rPr>
          <w:sz w:val="28"/>
        </w:rPr>
      </w:pPr>
      <w:r w:rsidRPr="00352148">
        <w:rPr>
          <w:sz w:val="28"/>
        </w:rPr>
        <w:t xml:space="preserve">Несколько раз в день промывайте ему глаза теплой кипяченой водой или слабым раствором пищевой соды. Если на веках образовались гнойные корки, удалите их </w:t>
      </w:r>
      <w:proofErr w:type="gramStart"/>
      <w:r w:rsidRPr="00352148">
        <w:rPr>
          <w:sz w:val="28"/>
        </w:rPr>
        <w:t>ватными</w:t>
      </w:r>
      <w:proofErr w:type="gramEnd"/>
      <w:r w:rsidRPr="00352148">
        <w:rPr>
          <w:sz w:val="28"/>
        </w:rPr>
        <w:t xml:space="preserve"> </w:t>
      </w:r>
      <w:proofErr w:type="spellStart"/>
      <w:r w:rsidRPr="00352148">
        <w:rPr>
          <w:sz w:val="28"/>
        </w:rPr>
        <w:t>тампоничками</w:t>
      </w:r>
      <w:proofErr w:type="spellEnd"/>
      <w:r w:rsidRPr="00352148">
        <w:rPr>
          <w:sz w:val="28"/>
        </w:rPr>
        <w:t>, смоченными кипяченой водой, в глаза закапывайте 30%-</w:t>
      </w:r>
      <w:proofErr w:type="spellStart"/>
      <w:r w:rsidRPr="00352148">
        <w:rPr>
          <w:sz w:val="28"/>
        </w:rPr>
        <w:t>ый</w:t>
      </w:r>
      <w:proofErr w:type="spellEnd"/>
      <w:r w:rsidRPr="00352148">
        <w:rPr>
          <w:sz w:val="28"/>
        </w:rPr>
        <w:t xml:space="preserve"> раствор </w:t>
      </w:r>
      <w:proofErr w:type="spellStart"/>
      <w:r w:rsidRPr="00352148">
        <w:rPr>
          <w:sz w:val="28"/>
        </w:rPr>
        <w:t>сульфацил</w:t>
      </w:r>
      <w:proofErr w:type="spellEnd"/>
      <w:r w:rsidRPr="00352148">
        <w:rPr>
          <w:sz w:val="28"/>
        </w:rPr>
        <w:t>-натрия – по 1-2 капли 3-4 раза в день. Сухие, потрескавшиеся</w:t>
      </w:r>
      <w:r w:rsidR="00352148" w:rsidRPr="00352148">
        <w:rPr>
          <w:sz w:val="28"/>
        </w:rPr>
        <w:t xml:space="preserve"> губы смазывайте борным вазелином или каким-либо жиром. Нос прочищайте ватными тампонами, смоченными вазелином и растительным маслом.</w:t>
      </w:r>
    </w:p>
    <w:p w:rsidR="00352148" w:rsidRPr="00352148" w:rsidRDefault="00352148" w:rsidP="00352148">
      <w:pPr>
        <w:spacing w:after="0" w:line="240" w:lineRule="auto"/>
        <w:ind w:firstLine="567"/>
        <w:jc w:val="both"/>
        <w:rPr>
          <w:sz w:val="28"/>
        </w:rPr>
      </w:pPr>
      <w:r w:rsidRPr="00352148">
        <w:rPr>
          <w:sz w:val="28"/>
        </w:rPr>
        <w:t>Для предупреждения стоматита полезно после еды каждый раз полоскать рот кипяченой водой, а если ребенок еще не умеет этого делать, просто давайте ему запивать еду.</w:t>
      </w:r>
    </w:p>
    <w:p w:rsidR="00352148" w:rsidRPr="00352148" w:rsidRDefault="00352148" w:rsidP="00352148">
      <w:pPr>
        <w:spacing w:after="0" w:line="240" w:lineRule="auto"/>
        <w:ind w:firstLine="567"/>
        <w:jc w:val="both"/>
        <w:rPr>
          <w:sz w:val="28"/>
        </w:rPr>
      </w:pPr>
      <w:r w:rsidRPr="00352148">
        <w:rPr>
          <w:sz w:val="28"/>
        </w:rPr>
        <w:t>В первые дни болезни при высокой температуре ребенок обычно не хочет есть. С отсутствием аппетита надо считаться, важно лишь, чтобы он получил достаточно жидкости – пил чай, фруктовые соки, компот, морс. Полезно давать аскорбиновую кислоту в таблетках (дозу определит врач).</w:t>
      </w:r>
    </w:p>
    <w:p w:rsidR="00352148" w:rsidRPr="00352148" w:rsidRDefault="00352148" w:rsidP="00352148">
      <w:pPr>
        <w:spacing w:after="0" w:line="240" w:lineRule="auto"/>
        <w:ind w:firstLine="567"/>
        <w:jc w:val="both"/>
        <w:rPr>
          <w:sz w:val="28"/>
        </w:rPr>
      </w:pPr>
      <w:r w:rsidRPr="00352148">
        <w:rPr>
          <w:sz w:val="28"/>
        </w:rPr>
        <w:t>Постельный режим ребенку необходим не только когда у него высокая температура, но и 2-3 дня после ее снижения. Затем можно постепенно переводить ребенка на привычный режим. Надо только учитывать, что перенесенная корь ослабляет организм, сказывается на нервной системе. Ребенок становится капризным, раздражительным, быстро утомляется. Школьника надо постараться на 2-3 недели освободить от перегрузок, ребенку дошкольного возраста продлить сон, прогулки на свежем воздухе.</w:t>
      </w:r>
    </w:p>
    <w:p w:rsidR="00352148" w:rsidRPr="00352148" w:rsidRDefault="00352148" w:rsidP="00352148">
      <w:pPr>
        <w:spacing w:after="0" w:line="240" w:lineRule="auto"/>
        <w:ind w:firstLine="567"/>
        <w:jc w:val="both"/>
        <w:rPr>
          <w:sz w:val="28"/>
        </w:rPr>
      </w:pPr>
      <w:r w:rsidRPr="00352148">
        <w:rPr>
          <w:sz w:val="28"/>
        </w:rPr>
        <w:t>Напомним, что сегодня медицина располагает надежным средством предупреждения кори. Это профилактическая вакцинация. Первую прививку против кори делают в год, вторую (ревакцинация) в 6 лет.</w:t>
      </w:r>
    </w:p>
    <w:sectPr w:rsidR="00352148" w:rsidRPr="00352148" w:rsidSect="00352148">
      <w:pgSz w:w="11906" w:h="16838"/>
      <w:pgMar w:top="1134" w:right="850" w:bottom="1134" w:left="1418"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DE"/>
    <w:rsid w:val="00137B47"/>
    <w:rsid w:val="00284EAB"/>
    <w:rsid w:val="002D21EA"/>
    <w:rsid w:val="00352148"/>
    <w:rsid w:val="009C6DB4"/>
    <w:rsid w:val="00AF16B6"/>
    <w:rsid w:val="00E55D41"/>
    <w:rsid w:val="00F57EDE"/>
    <w:rsid w:val="00F9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2014-02-19T08:56:00Z</cp:lastPrinted>
  <dcterms:created xsi:type="dcterms:W3CDTF">2014-02-19T07:29:00Z</dcterms:created>
  <dcterms:modified xsi:type="dcterms:W3CDTF">2014-02-19T08:56:00Z</dcterms:modified>
</cp:coreProperties>
</file>